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8977"/>
      </w:tblGrid>
      <w:tr w:rsidR="009A1A79" w:rsidRPr="00800E59" w14:paraId="31E0D0D8" w14:textId="77777777" w:rsidTr="00440BFA">
        <w:trPr>
          <w:trHeight w:val="477"/>
        </w:trPr>
        <w:tc>
          <w:tcPr>
            <w:tcW w:w="5000" w:type="pct"/>
            <w:gridSpan w:val="2"/>
            <w:vAlign w:val="center"/>
          </w:tcPr>
          <w:p w14:paraId="354FDCF1" w14:textId="77777777" w:rsidR="009A1A79" w:rsidRPr="00F861C2" w:rsidRDefault="009A1A79" w:rsidP="0007542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61C2">
              <w:rPr>
                <w:rFonts w:ascii="Arial" w:hAnsi="Arial" w:cs="Arial"/>
                <w:b/>
                <w:bCs/>
                <w:lang w:val="en-US"/>
              </w:rPr>
              <w:t xml:space="preserve">SPECIFIC INFORMATION FOR </w:t>
            </w:r>
            <w:r w:rsidR="002E05B6" w:rsidRPr="00F861C2">
              <w:rPr>
                <w:rFonts w:ascii="Arial" w:hAnsi="Arial" w:cs="Arial"/>
                <w:b/>
                <w:bCs/>
                <w:lang w:val="en-US"/>
              </w:rPr>
              <w:t xml:space="preserve">ISO </w:t>
            </w:r>
            <w:r w:rsidRPr="00F861C2">
              <w:rPr>
                <w:rFonts w:ascii="Arial" w:hAnsi="Arial" w:cs="Arial"/>
                <w:b/>
                <w:bCs/>
                <w:lang w:val="en-US"/>
              </w:rPr>
              <w:t>50001 REQUIREMENTS</w:t>
            </w:r>
          </w:p>
          <w:p w14:paraId="53DBC9FD" w14:textId="77777777" w:rsidR="009A1A79" w:rsidRPr="00F861C2" w:rsidRDefault="009A1A79" w:rsidP="0080368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t>Please give detailed information for each requirement.</w:t>
            </w:r>
          </w:p>
        </w:tc>
      </w:tr>
      <w:tr w:rsidR="009A1A79" w:rsidRPr="00F861C2" w14:paraId="5B87141D" w14:textId="77777777" w:rsidTr="0034362C">
        <w:trPr>
          <w:trHeight w:val="680"/>
        </w:trPr>
        <w:tc>
          <w:tcPr>
            <w:tcW w:w="1856" w:type="pct"/>
            <w:vAlign w:val="center"/>
          </w:tcPr>
          <w:p w14:paraId="18B8B175" w14:textId="77777777" w:rsidR="009A1A79" w:rsidRPr="00F861C2" w:rsidRDefault="00F42AFF" w:rsidP="00F42AFF">
            <w:pPr>
              <w:rPr>
                <w:rFonts w:ascii="Arial" w:hAnsi="Arial" w:cs="Arial"/>
                <w:b/>
                <w:lang w:val="en-US"/>
              </w:rPr>
            </w:pPr>
            <w:r w:rsidRPr="00F861C2">
              <w:rPr>
                <w:rFonts w:ascii="Arial" w:hAnsi="Arial" w:cs="Arial"/>
                <w:b/>
                <w:lang w:val="en-US"/>
              </w:rPr>
              <w:t>Annual energy consumption (Tera Joules TJ)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007C97D2" w14:textId="77777777" w:rsidR="009A1A79" w:rsidRDefault="009517C1" w:rsidP="009517C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B3698B">
              <w:rPr>
                <w:rFonts w:ascii="Arial" w:hAnsi="Arial" w:cs="Arial"/>
                <w:lang w:val="en-US"/>
              </w:rPr>
              <w:t> </w:t>
            </w:r>
            <w:r w:rsidR="00B3698B">
              <w:rPr>
                <w:rFonts w:ascii="Arial" w:hAnsi="Arial" w:cs="Arial"/>
                <w:lang w:val="en-US"/>
              </w:rPr>
              <w:t> </w:t>
            </w:r>
            <w:r w:rsidR="00B3698B">
              <w:rPr>
                <w:rFonts w:ascii="Arial" w:hAnsi="Arial" w:cs="Arial"/>
                <w:lang w:val="en-US"/>
              </w:rPr>
              <w:t> </w:t>
            </w:r>
            <w:r w:rsidR="00B3698B">
              <w:rPr>
                <w:rFonts w:ascii="Arial" w:hAnsi="Arial" w:cs="Arial"/>
                <w:lang w:val="en-US"/>
              </w:rPr>
              <w:t> </w:t>
            </w:r>
            <w:r w:rsidR="00B3698B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  <w:p w14:paraId="46D8FD40" w14:textId="77777777" w:rsidR="009517C1" w:rsidRDefault="009517C1" w:rsidP="009517C1">
            <w:pPr>
              <w:rPr>
                <w:rFonts w:ascii="Arial" w:hAnsi="Arial" w:cs="Arial"/>
                <w:lang w:val="en-US"/>
              </w:rPr>
            </w:pPr>
          </w:p>
          <w:p w14:paraId="0D784F4E" w14:textId="77777777" w:rsidR="009517C1" w:rsidRPr="00F861C2" w:rsidRDefault="009517C1" w:rsidP="009517C1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517C1">
              <w:rPr>
                <w:rFonts w:ascii="Arial" w:hAnsi="Arial" w:cs="Arial"/>
                <w:b/>
                <w:lang w:val="en-US"/>
              </w:rPr>
              <w:t>NOTE: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A1A79" w:rsidRPr="00F861C2" w14:paraId="1F037AC4" w14:textId="77777777" w:rsidTr="0034362C">
        <w:trPr>
          <w:trHeight w:val="680"/>
        </w:trPr>
        <w:tc>
          <w:tcPr>
            <w:tcW w:w="1856" w:type="pct"/>
            <w:vAlign w:val="center"/>
          </w:tcPr>
          <w:p w14:paraId="681B7FE3" w14:textId="77777777" w:rsidR="009A1A79" w:rsidRPr="00F861C2" w:rsidRDefault="00DD3FC2" w:rsidP="00F42AFF">
            <w:pPr>
              <w:rPr>
                <w:rFonts w:ascii="Arial" w:hAnsi="Arial" w:cs="Arial"/>
                <w:b/>
                <w:lang w:val="en-US"/>
              </w:rPr>
            </w:pPr>
            <w:r w:rsidRPr="00F861C2">
              <w:rPr>
                <w:rFonts w:ascii="Arial" w:hAnsi="Arial" w:cs="Arial"/>
                <w:b/>
                <w:lang w:val="en-US"/>
              </w:rPr>
              <w:t>E</w:t>
            </w:r>
            <w:r w:rsidR="00F42AFF" w:rsidRPr="00F861C2">
              <w:rPr>
                <w:rFonts w:ascii="Arial" w:hAnsi="Arial" w:cs="Arial"/>
                <w:b/>
                <w:lang w:val="en-US"/>
              </w:rPr>
              <w:t>nergy sources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02062220" w14:textId="77777777" w:rsidR="009A1A79" w:rsidRPr="00F861C2" w:rsidRDefault="00DD3FC2" w:rsidP="00DD3FC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40BFA">
              <w:rPr>
                <w:rFonts w:ascii="Arial" w:hAnsi="Arial" w:cs="Arial"/>
                <w:lang w:val="en-US"/>
              </w:rPr>
            </w:r>
            <w:r w:rsidR="00440BFA">
              <w:rPr>
                <w:rFonts w:ascii="Arial" w:hAnsi="Arial" w:cs="Arial"/>
                <w:lang w:val="en-US"/>
              </w:rPr>
              <w:fldChar w:fldCharType="separate"/>
            </w:r>
            <w:r w:rsidRPr="00F861C2">
              <w:rPr>
                <w:rFonts w:ascii="Arial" w:hAnsi="Arial" w:cs="Arial"/>
                <w:lang w:val="en-US"/>
              </w:rPr>
              <w:fldChar w:fldCharType="end"/>
            </w:r>
            <w:r w:rsidRPr="00F861C2">
              <w:rPr>
                <w:rFonts w:ascii="Arial" w:hAnsi="Arial" w:cs="Arial"/>
                <w:lang w:val="en-US"/>
              </w:rPr>
              <w:t xml:space="preserve"> Electricity</w:t>
            </w:r>
          </w:p>
          <w:p w14:paraId="4057E65D" w14:textId="77777777" w:rsidR="00DD3FC2" w:rsidRPr="00F861C2" w:rsidRDefault="00DD3FC2" w:rsidP="00DD3FC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40BFA">
              <w:rPr>
                <w:rFonts w:ascii="Arial" w:hAnsi="Arial" w:cs="Arial"/>
                <w:lang w:val="en-US"/>
              </w:rPr>
            </w:r>
            <w:r w:rsidR="00440BFA">
              <w:rPr>
                <w:rFonts w:ascii="Arial" w:hAnsi="Arial" w:cs="Arial"/>
                <w:lang w:val="en-US"/>
              </w:rPr>
              <w:fldChar w:fldCharType="separate"/>
            </w:r>
            <w:r w:rsidRPr="00F861C2">
              <w:rPr>
                <w:rFonts w:ascii="Arial" w:hAnsi="Arial" w:cs="Arial"/>
                <w:lang w:val="en-US"/>
              </w:rPr>
              <w:fldChar w:fldCharType="end"/>
            </w:r>
            <w:r w:rsidRPr="00F861C2">
              <w:rPr>
                <w:rFonts w:ascii="Arial" w:hAnsi="Arial" w:cs="Arial"/>
                <w:lang w:val="en-US"/>
              </w:rPr>
              <w:t xml:space="preserve"> Natural gas</w:t>
            </w:r>
          </w:p>
          <w:p w14:paraId="072D553C" w14:textId="77777777" w:rsidR="00DD3FC2" w:rsidRPr="00F861C2" w:rsidRDefault="00DD3FC2" w:rsidP="00DD3FC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40BFA">
              <w:rPr>
                <w:rFonts w:ascii="Arial" w:hAnsi="Arial" w:cs="Arial"/>
                <w:lang w:val="en-US"/>
              </w:rPr>
            </w:r>
            <w:r w:rsidR="00440BFA">
              <w:rPr>
                <w:rFonts w:ascii="Arial" w:hAnsi="Arial" w:cs="Arial"/>
                <w:lang w:val="en-US"/>
              </w:rPr>
              <w:fldChar w:fldCharType="separate"/>
            </w:r>
            <w:r w:rsidRPr="00F861C2">
              <w:rPr>
                <w:rFonts w:ascii="Arial" w:hAnsi="Arial" w:cs="Arial"/>
                <w:lang w:val="en-US"/>
              </w:rPr>
              <w:fldChar w:fldCharType="end"/>
            </w:r>
            <w:r w:rsidRPr="00F861C2">
              <w:rPr>
                <w:rFonts w:ascii="Arial" w:hAnsi="Arial" w:cs="Arial"/>
                <w:lang w:val="en-US"/>
              </w:rPr>
              <w:t xml:space="preserve"> Coal</w:t>
            </w:r>
          </w:p>
          <w:p w14:paraId="712B81F0" w14:textId="77777777" w:rsidR="00DD3FC2" w:rsidRDefault="00DD3FC2" w:rsidP="00DD3FC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40BFA">
              <w:rPr>
                <w:rFonts w:ascii="Arial" w:hAnsi="Arial" w:cs="Arial"/>
                <w:lang w:val="en-US"/>
              </w:rPr>
            </w:r>
            <w:r w:rsidR="00440BFA">
              <w:rPr>
                <w:rFonts w:ascii="Arial" w:hAnsi="Arial" w:cs="Arial"/>
                <w:lang w:val="en-US"/>
              </w:rPr>
              <w:fldChar w:fldCharType="separate"/>
            </w:r>
            <w:r w:rsidRPr="00F861C2">
              <w:rPr>
                <w:rFonts w:ascii="Arial" w:hAnsi="Arial" w:cs="Arial"/>
                <w:lang w:val="en-US"/>
              </w:rPr>
              <w:fldChar w:fldCharType="end"/>
            </w:r>
            <w:r w:rsidRPr="00F861C2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F861C2">
              <w:rPr>
                <w:rFonts w:ascii="Arial" w:hAnsi="Arial" w:cs="Arial"/>
                <w:lang w:val="en-US"/>
              </w:rPr>
              <w:t>Other</w:t>
            </w:r>
            <w:proofErr w:type="gramEnd"/>
            <w:r w:rsidRPr="00F861C2">
              <w:rPr>
                <w:rFonts w:ascii="Arial" w:hAnsi="Arial" w:cs="Arial"/>
                <w:lang w:val="en-US"/>
              </w:rPr>
              <w:t xml:space="preserve"> source</w:t>
            </w:r>
          </w:p>
          <w:p w14:paraId="2D24B54C" w14:textId="77777777" w:rsidR="009517C1" w:rsidRDefault="009517C1" w:rsidP="00DD3FC2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14:paraId="744BE7AB" w14:textId="77777777" w:rsidR="009517C1" w:rsidRPr="00F861C2" w:rsidRDefault="009517C1" w:rsidP="009517C1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517C1">
              <w:rPr>
                <w:rFonts w:ascii="Arial" w:hAnsi="Arial" w:cs="Arial"/>
                <w:b/>
                <w:lang w:val="en-US"/>
              </w:rPr>
              <w:t>NOTE: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F42AFF" w:rsidRPr="00800E59" w14:paraId="077FD744" w14:textId="77777777" w:rsidTr="0034362C">
        <w:trPr>
          <w:trHeight w:val="310"/>
        </w:trPr>
        <w:tc>
          <w:tcPr>
            <w:tcW w:w="1856" w:type="pct"/>
            <w:vAlign w:val="center"/>
          </w:tcPr>
          <w:p w14:paraId="63897D8E" w14:textId="77777777" w:rsidR="00F42AFF" w:rsidRPr="00F861C2" w:rsidRDefault="00CC4B22" w:rsidP="00F42AFF">
            <w:pPr>
              <w:rPr>
                <w:rFonts w:ascii="Arial" w:hAnsi="Arial" w:cs="Arial"/>
                <w:b/>
                <w:lang w:val="en-US"/>
              </w:rPr>
            </w:pPr>
            <w:r w:rsidRPr="00F861C2">
              <w:rPr>
                <w:rFonts w:ascii="Arial" w:hAnsi="Arial" w:cs="Arial"/>
                <w:b/>
                <w:lang w:val="en-US"/>
              </w:rPr>
              <w:t>S</w:t>
            </w:r>
            <w:r w:rsidR="00F42AFF" w:rsidRPr="00F861C2">
              <w:rPr>
                <w:rFonts w:ascii="Arial" w:hAnsi="Arial" w:cs="Arial"/>
                <w:b/>
                <w:lang w:val="en-US"/>
              </w:rPr>
              <w:t>ignificant energy uses (SEUs)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2CA28DF3" w14:textId="77777777" w:rsid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Industry – light to medium </w:t>
            </w:r>
          </w:p>
          <w:p w14:paraId="732C6330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process heating (electricity, natural gas, coal or </w:t>
            </w:r>
            <w:proofErr w:type="gramStart"/>
            <w:r w:rsidRPr="0034362C">
              <w:rPr>
                <w:sz w:val="20"/>
                <w:szCs w:val="20"/>
                <w:lang w:val="en-GB"/>
              </w:rPr>
              <w:t>other</w:t>
            </w:r>
            <w:proofErr w:type="gramEnd"/>
            <w:r w:rsidRPr="0034362C">
              <w:rPr>
                <w:sz w:val="20"/>
                <w:szCs w:val="20"/>
                <w:lang w:val="en-GB"/>
              </w:rPr>
              <w:t xml:space="preserve"> source) </w:t>
            </w:r>
          </w:p>
          <w:p w14:paraId="08E62652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machine drive (pumps, fans compressed air, materials handling) </w:t>
            </w:r>
          </w:p>
          <w:p w14:paraId="0058D143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steam systems </w:t>
            </w:r>
          </w:p>
          <w:p w14:paraId="6A60B707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small cooling towers </w:t>
            </w:r>
          </w:p>
          <w:p w14:paraId="1B5A7086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other process uses </w:t>
            </w:r>
          </w:p>
          <w:p w14:paraId="779B7288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building energy uses (lighting, HVAC, hot water, portable devices) </w:t>
            </w:r>
          </w:p>
          <w:p w14:paraId="2185D1E8" w14:textId="77777777" w:rsid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Industry – heavy </w:t>
            </w:r>
          </w:p>
          <w:p w14:paraId="25D2668F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process heating (electricity, natural gas, coal or other source, raw materials, intermediates) </w:t>
            </w:r>
          </w:p>
          <w:p w14:paraId="13B5350C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process cooling and refrigeration </w:t>
            </w:r>
          </w:p>
          <w:p w14:paraId="29C0D092" w14:textId="77777777" w:rsid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machine drive (pumps, fans compressed air, materials handling) </w:t>
            </w:r>
          </w:p>
          <w:p w14:paraId="650E4841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turbines, condensers </w:t>
            </w:r>
          </w:p>
          <w:p w14:paraId="6FF6CFEF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steam systems </w:t>
            </w:r>
          </w:p>
          <w:p w14:paraId="6A93FA5C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large cooling towers </w:t>
            </w:r>
          </w:p>
          <w:p w14:paraId="49F8830C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transportation </w:t>
            </w:r>
          </w:p>
          <w:p w14:paraId="5DC84537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Buildings </w:t>
            </w:r>
          </w:p>
          <w:p w14:paraId="6714315C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portable devices </w:t>
            </w:r>
          </w:p>
          <w:p w14:paraId="0CB68339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water heating </w:t>
            </w:r>
          </w:p>
          <w:p w14:paraId="50D4CB4B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lighting </w:t>
            </w:r>
          </w:p>
          <w:p w14:paraId="0E87CED2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heating and cooling systems, related fans </w:t>
            </w:r>
          </w:p>
          <w:p w14:paraId="0B160836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F861C2"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pumping systems </w:t>
            </w:r>
          </w:p>
          <w:p w14:paraId="6745C2C0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Building Complexes </w:t>
            </w:r>
          </w:p>
          <w:p w14:paraId="7A4D365C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c</w:t>
            </w:r>
            <w:r w:rsidRPr="0034362C">
              <w:rPr>
                <w:sz w:val="20"/>
                <w:szCs w:val="20"/>
                <w:lang w:val="en-GB"/>
              </w:rPr>
              <w:t xml:space="preserve">entralized and district heating and cooling systems </w:t>
            </w:r>
          </w:p>
          <w:p w14:paraId="7F2B55DD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portable devices </w:t>
            </w:r>
          </w:p>
          <w:p w14:paraId="3C89F599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water heating </w:t>
            </w:r>
          </w:p>
          <w:p w14:paraId="139FC13B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>l</w:t>
            </w:r>
            <w:r>
              <w:rPr>
                <w:sz w:val="20"/>
                <w:szCs w:val="20"/>
                <w:lang w:val="en-GB"/>
              </w:rPr>
              <w:t>i</w:t>
            </w:r>
            <w:r w:rsidRPr="0034362C">
              <w:rPr>
                <w:sz w:val="20"/>
                <w:szCs w:val="20"/>
                <w:lang w:val="en-GB"/>
              </w:rPr>
              <w:t xml:space="preserve">ghting </w:t>
            </w:r>
          </w:p>
          <w:p w14:paraId="72C4B552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local HVAC </w:t>
            </w:r>
          </w:p>
          <w:p w14:paraId="7F6CF02A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compressed air, materials handling systems </w:t>
            </w:r>
          </w:p>
          <w:p w14:paraId="11467252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4362C">
              <w:rPr>
                <w:sz w:val="20"/>
                <w:szCs w:val="20"/>
                <w:lang w:val="en-GB"/>
              </w:rPr>
              <w:t xml:space="preserve">elevator /lifts </w:t>
            </w:r>
          </w:p>
          <w:p w14:paraId="569C7F64" w14:textId="77777777" w:rsid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Transport </w:t>
            </w:r>
          </w:p>
          <w:p w14:paraId="4CD003BB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mobile energy uses </w:t>
            </w:r>
          </w:p>
          <w:p w14:paraId="632C060E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HVAC </w:t>
            </w:r>
          </w:p>
          <w:p w14:paraId="2AF14138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lighting </w:t>
            </w:r>
          </w:p>
          <w:p w14:paraId="045FDE09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portable devices </w:t>
            </w:r>
          </w:p>
          <w:p w14:paraId="6CD5A6D4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materials handling </w:t>
            </w:r>
          </w:p>
          <w:p w14:paraId="5B6E0F9F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sources (fuel oil, electricity, coal, etc.) </w:t>
            </w:r>
          </w:p>
          <w:p w14:paraId="285A234D" w14:textId="77777777" w:rsid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Mining </w:t>
            </w:r>
          </w:p>
          <w:p w14:paraId="250900F7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extraction </w:t>
            </w:r>
          </w:p>
          <w:p w14:paraId="6576BBDA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transportation on (loaders, trucks, and conveyors) </w:t>
            </w:r>
          </w:p>
          <w:p w14:paraId="171175E9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machine drive (water pumping, ventilation, turbines, fans) </w:t>
            </w:r>
          </w:p>
          <w:p w14:paraId="13E52BB6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materials preparation (crushing, grinding, separation) </w:t>
            </w:r>
          </w:p>
          <w:p w14:paraId="59CAA435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800E59">
              <w:rPr>
                <w:sz w:val="20"/>
                <w:szCs w:val="20"/>
                <w:lang w:val="en-GB"/>
              </w:rPr>
              <w:t xml:space="preserve"> steam systems, condenser </w:t>
            </w:r>
          </w:p>
          <w:p w14:paraId="4E0A5CD8" w14:textId="77777777" w:rsid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Agriculture </w:t>
            </w:r>
          </w:p>
          <w:p w14:paraId="7E98B144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extraction </w:t>
            </w:r>
          </w:p>
          <w:p w14:paraId="42D585FF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sources (fuel oils electricity, natural gas, coal, etc.) </w:t>
            </w:r>
          </w:p>
          <w:p w14:paraId="14827110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renewables (biomass, solar, geothermal, etc.) </w:t>
            </w:r>
          </w:p>
          <w:p w14:paraId="6B383C17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transport </w:t>
            </w:r>
          </w:p>
          <w:p w14:paraId="676630EB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motors </w:t>
            </w:r>
          </w:p>
          <w:p w14:paraId="566F9D3B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drives, (pumps, fans, material handling) </w:t>
            </w:r>
          </w:p>
          <w:p w14:paraId="12EFD5ED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pumps </w:t>
            </w:r>
          </w:p>
          <w:p w14:paraId="15EE9162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water treatment </w:t>
            </w:r>
          </w:p>
          <w:p w14:paraId="7C4C1D7C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dryers </w:t>
            </w:r>
          </w:p>
          <w:p w14:paraId="0F1429CB" w14:textId="77777777" w:rsidR="009517C1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34362C">
              <w:rPr>
                <w:b/>
                <w:sz w:val="20"/>
                <w:szCs w:val="20"/>
                <w:lang w:val="en-GB"/>
              </w:rPr>
              <w:t xml:space="preserve">Energy Supply </w:t>
            </w:r>
          </w:p>
          <w:p w14:paraId="1393FB15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raw materials transformation </w:t>
            </w:r>
          </w:p>
          <w:p w14:paraId="2F142028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transmission and distribution turbines </w:t>
            </w:r>
          </w:p>
          <w:p w14:paraId="32227BF8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combustion </w:t>
            </w:r>
          </w:p>
          <w:p w14:paraId="6FFA9FF9" w14:textId="77777777" w:rsidR="0034362C" w:rsidRPr="0034362C" w:rsidRDefault="0034362C" w:rsidP="0034362C">
            <w:pPr>
              <w:pStyle w:val="Default"/>
              <w:spacing w:before="60" w:after="60"/>
              <w:rPr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steam systems </w:t>
            </w:r>
          </w:p>
          <w:p w14:paraId="7CD80D36" w14:textId="77777777" w:rsidR="0034362C" w:rsidRPr="0034362C" w:rsidRDefault="0034362C" w:rsidP="0034362C">
            <w:pPr>
              <w:pStyle w:val="Default"/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F861C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C2">
              <w:rPr>
                <w:lang w:val="en-US"/>
              </w:rPr>
              <w:instrText xml:space="preserve"> FORMCHECKBOX </w:instrText>
            </w:r>
            <w:r w:rsidR="00440BFA">
              <w:rPr>
                <w:lang w:val="en-US"/>
              </w:rPr>
            </w:r>
            <w:r w:rsidR="00440BFA">
              <w:rPr>
                <w:lang w:val="en-US"/>
              </w:rPr>
              <w:fldChar w:fldCharType="separate"/>
            </w:r>
            <w:r w:rsidRPr="00F861C2">
              <w:rPr>
                <w:lang w:val="en-US"/>
              </w:rPr>
              <w:fldChar w:fldCharType="end"/>
            </w:r>
            <w:r w:rsidRPr="0034362C">
              <w:rPr>
                <w:sz w:val="20"/>
                <w:szCs w:val="20"/>
                <w:lang w:val="en-GB"/>
              </w:rPr>
              <w:t xml:space="preserve"> condenser and cooling towers </w:t>
            </w:r>
          </w:p>
        </w:tc>
      </w:tr>
    </w:tbl>
    <w:p w14:paraId="60AE4B67" w14:textId="6B5C4CEF" w:rsidR="00440BFA" w:rsidRDefault="00440BFA" w:rsidP="00CC4B22">
      <w:pPr>
        <w:rPr>
          <w:rFonts w:ascii="Arial" w:hAnsi="Arial" w:cs="Arial"/>
          <w:lang w:val="en-US"/>
        </w:rPr>
      </w:pPr>
    </w:p>
    <w:p w14:paraId="4F005A38" w14:textId="77777777" w:rsidR="00440BFA" w:rsidRDefault="00440BFA" w:rsidP="00CC4B22">
      <w:pPr>
        <w:rPr>
          <w:rFonts w:ascii="Arial" w:hAnsi="Arial" w:cs="Arial"/>
          <w:lang w:val="en-US"/>
        </w:rPr>
      </w:pPr>
    </w:p>
    <w:tbl>
      <w:tblPr>
        <w:tblStyle w:val="Grigliatabella"/>
        <w:tblW w:w="12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1398"/>
        <w:gridCol w:w="5730"/>
      </w:tblGrid>
      <w:tr w:rsidR="00440BFA" w:rsidRPr="004C0813" w14:paraId="42D8FA46" w14:textId="77777777" w:rsidTr="00991AD7">
        <w:trPr>
          <w:trHeight w:val="353"/>
          <w:jc w:val="center"/>
        </w:trPr>
        <w:tc>
          <w:tcPr>
            <w:tcW w:w="5733" w:type="dxa"/>
            <w:tcBorders>
              <w:bottom w:val="single" w:sz="4" w:space="0" w:color="auto"/>
            </w:tcBorders>
          </w:tcPr>
          <w:p w14:paraId="24ACF384" w14:textId="77777777" w:rsidR="00440BFA" w:rsidRPr="004C0813" w:rsidRDefault="00440BFA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0813">
              <w:rPr>
                <w:rFonts w:ascii="Arial" w:hAnsi="Arial" w:cs="Arial"/>
                <w:sz w:val="18"/>
                <w:szCs w:val="18"/>
              </w:rPr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4C08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</w:tcPr>
          <w:p w14:paraId="1A06DFE1" w14:textId="77777777" w:rsidR="00440BFA" w:rsidRPr="004C0813" w:rsidRDefault="00440BFA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14:paraId="14C774D0" w14:textId="77777777" w:rsidR="00440BFA" w:rsidRPr="004C0813" w:rsidRDefault="00440BFA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0813">
              <w:rPr>
                <w:rFonts w:ascii="Arial" w:hAnsi="Arial" w:cs="Arial"/>
                <w:sz w:val="18"/>
                <w:szCs w:val="18"/>
              </w:rPr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0BFA" w:rsidRPr="004C0813" w14:paraId="527661B0" w14:textId="77777777" w:rsidTr="00991AD7">
        <w:trPr>
          <w:trHeight w:val="192"/>
          <w:jc w:val="center"/>
        </w:trPr>
        <w:tc>
          <w:tcPr>
            <w:tcW w:w="5733" w:type="dxa"/>
            <w:tcBorders>
              <w:top w:val="single" w:sz="4" w:space="0" w:color="auto"/>
            </w:tcBorders>
          </w:tcPr>
          <w:p w14:paraId="19061770" w14:textId="77777777" w:rsidR="00440BFA" w:rsidRPr="004C0813" w:rsidRDefault="00440BFA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7"/>
              </w:rPr>
              <w:t>Località e Data</w:t>
            </w:r>
          </w:p>
        </w:tc>
        <w:tc>
          <w:tcPr>
            <w:tcW w:w="1398" w:type="dxa"/>
          </w:tcPr>
          <w:p w14:paraId="19BDEC85" w14:textId="77777777" w:rsidR="00440BFA" w:rsidRPr="004C0813" w:rsidRDefault="00440BFA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730" w:type="dxa"/>
            <w:tcBorders>
              <w:top w:val="single" w:sz="4" w:space="0" w:color="auto"/>
            </w:tcBorders>
          </w:tcPr>
          <w:p w14:paraId="26277313" w14:textId="77777777" w:rsidR="00440BFA" w:rsidRPr="004C0813" w:rsidRDefault="00440BFA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7"/>
              </w:rPr>
              <w:t>Timbro e firma del legale rappresentante</w:t>
            </w:r>
          </w:p>
        </w:tc>
      </w:tr>
    </w:tbl>
    <w:p w14:paraId="34CC823B" w14:textId="77777777" w:rsidR="00440BFA" w:rsidRPr="00F861C2" w:rsidRDefault="00440BFA" w:rsidP="00CC4B22">
      <w:pPr>
        <w:rPr>
          <w:rFonts w:ascii="Arial" w:hAnsi="Arial" w:cs="Arial"/>
          <w:lang w:val="en-US"/>
        </w:rPr>
      </w:pPr>
    </w:p>
    <w:sectPr w:rsidR="00440BFA" w:rsidRPr="00F861C2" w:rsidSect="0070250D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DCF2" w14:textId="77777777" w:rsidR="006C0914" w:rsidRDefault="006C0914" w:rsidP="0070250D">
      <w:r>
        <w:separator/>
      </w:r>
    </w:p>
  </w:endnote>
  <w:endnote w:type="continuationSeparator" w:id="0">
    <w:p w14:paraId="7EE52807" w14:textId="77777777" w:rsidR="006C0914" w:rsidRDefault="006C0914" w:rsidP="007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E9AB" w14:textId="77777777" w:rsidR="009A1A79" w:rsidRPr="00F861C2" w:rsidRDefault="006C0914">
    <w:pPr>
      <w:pStyle w:val="Pidipagina"/>
      <w:rPr>
        <w:rFonts w:ascii="Arial" w:hAnsi="Arial" w:cs="Arial"/>
        <w:sz w:val="16"/>
        <w:lang w:val="en-US"/>
      </w:rPr>
    </w:pPr>
    <w:r>
      <w:fldChar w:fldCharType="begin"/>
    </w:r>
    <w:r w:rsidRPr="0034362C">
      <w:rPr>
        <w:lang w:val="en-GB"/>
      </w:rPr>
      <w:instrText xml:space="preserve"> FILENAME   \* MERGEFORMAT </w:instrText>
    </w:r>
    <w:r>
      <w:fldChar w:fldCharType="separate"/>
    </w:r>
    <w:r w:rsidR="00800E59" w:rsidRPr="00800E59">
      <w:rPr>
        <w:rFonts w:ascii="Arial" w:hAnsi="Arial" w:cs="Arial"/>
        <w:noProof/>
        <w:sz w:val="16"/>
        <w:lang w:val="en-US"/>
      </w:rPr>
      <w:t>TIC-F-MS-03_06 en Rev 0.2-03-2017 Specific information for ISO 50001 req</w:t>
    </w:r>
    <w:r w:rsidR="00800E59">
      <w:rPr>
        <w:noProof/>
        <w:lang w:val="en-GB"/>
      </w:rPr>
      <w:t>...</w:t>
    </w:r>
    <w:r>
      <w:rPr>
        <w:rFonts w:ascii="Arial" w:hAnsi="Arial" w:cs="Arial"/>
        <w:noProof/>
        <w:sz w:val="16"/>
        <w:lang w:val="en-US"/>
      </w:rPr>
      <w:fldChar w:fldCharType="end"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>
      <w:rPr>
        <w:lang w:val="en-US"/>
      </w:rPr>
      <w:tab/>
    </w:r>
    <w:r w:rsidR="00F861C2" w:rsidRPr="00F861C2">
      <w:rPr>
        <w:rFonts w:ascii="Arial" w:hAnsi="Arial" w:cs="Arial"/>
        <w:sz w:val="16"/>
        <w:szCs w:val="16"/>
        <w:lang w:val="en-US"/>
      </w:rPr>
      <w:t xml:space="preserve">Page </w:t>
    </w:r>
    <w:r w:rsidR="00F861C2" w:rsidRPr="00F861C2">
      <w:rPr>
        <w:rFonts w:ascii="Arial" w:hAnsi="Arial" w:cs="Arial"/>
        <w:sz w:val="16"/>
        <w:szCs w:val="16"/>
        <w:lang w:val="en-US"/>
      </w:rPr>
      <w:fldChar w:fldCharType="begin"/>
    </w:r>
    <w:r w:rsidR="00F861C2" w:rsidRPr="00F861C2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F861C2" w:rsidRPr="00F861C2">
      <w:rPr>
        <w:rFonts w:ascii="Arial" w:hAnsi="Arial" w:cs="Arial"/>
        <w:sz w:val="16"/>
        <w:szCs w:val="16"/>
        <w:lang w:val="en-US"/>
      </w:rPr>
      <w:fldChar w:fldCharType="separate"/>
    </w:r>
    <w:r w:rsidR="00DD1709">
      <w:rPr>
        <w:rFonts w:ascii="Arial" w:hAnsi="Arial" w:cs="Arial"/>
        <w:noProof/>
        <w:sz w:val="16"/>
        <w:szCs w:val="16"/>
        <w:lang w:val="en-US"/>
      </w:rPr>
      <w:t>3</w:t>
    </w:r>
    <w:r w:rsidR="00F861C2" w:rsidRPr="00F861C2">
      <w:rPr>
        <w:rFonts w:ascii="Arial" w:hAnsi="Arial" w:cs="Arial"/>
        <w:sz w:val="16"/>
        <w:szCs w:val="16"/>
        <w:lang w:val="en-US"/>
      </w:rPr>
      <w:fldChar w:fldCharType="end"/>
    </w:r>
    <w:r w:rsidR="00F861C2" w:rsidRPr="00F861C2">
      <w:rPr>
        <w:rFonts w:ascii="Arial" w:hAnsi="Arial" w:cs="Arial"/>
        <w:sz w:val="16"/>
        <w:szCs w:val="16"/>
        <w:lang w:val="en-US"/>
      </w:rPr>
      <w:t xml:space="preserve"> of </w:t>
    </w:r>
    <w:r>
      <w:fldChar w:fldCharType="begin"/>
    </w:r>
    <w:r w:rsidRPr="0034362C">
      <w:rPr>
        <w:lang w:val="en-GB"/>
      </w:rPr>
      <w:instrText xml:space="preserve"> NUMPAGES   \* MERGEFORMAT </w:instrText>
    </w:r>
    <w:r>
      <w:fldChar w:fldCharType="separate"/>
    </w:r>
    <w:r w:rsidR="00DD1709" w:rsidRPr="00DD1709">
      <w:rPr>
        <w:rFonts w:ascii="Arial" w:hAnsi="Arial" w:cs="Arial"/>
        <w:noProof/>
        <w:sz w:val="16"/>
        <w:szCs w:val="16"/>
        <w:lang w:val="en-US"/>
      </w:rPr>
      <w:t>3</w:t>
    </w:r>
    <w:r>
      <w:rPr>
        <w:rFonts w:ascii="Arial" w:hAnsi="Arial" w:cs="Arial"/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FE3A" w14:textId="77777777" w:rsidR="006C0914" w:rsidRDefault="006C0914" w:rsidP="0070250D">
      <w:r>
        <w:separator/>
      </w:r>
    </w:p>
  </w:footnote>
  <w:footnote w:type="continuationSeparator" w:id="0">
    <w:p w14:paraId="1D46F215" w14:textId="77777777" w:rsidR="006C0914" w:rsidRDefault="006C0914" w:rsidP="007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622"/>
      <w:gridCol w:w="2922"/>
    </w:tblGrid>
    <w:tr w:rsidR="009A1A79" w:rsidRPr="00800E59" w14:paraId="07DFD6C2" w14:textId="77777777" w:rsidTr="00E22652">
      <w:trPr>
        <w:trHeight w:val="1571"/>
        <w:jc w:val="center"/>
      </w:trPr>
      <w:tc>
        <w:tcPr>
          <w:tcW w:w="11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2FA0D" w14:textId="77777777" w:rsidR="009A1A79" w:rsidRPr="00966746" w:rsidRDefault="009A1A79" w:rsidP="002E05B6">
          <w:pPr>
            <w:pStyle w:val="Intestazione"/>
            <w:jc w:val="center"/>
            <w:rPr>
              <w:rFonts w:ascii="Arial" w:hAnsi="Arial" w:cs="Arial"/>
              <w:sz w:val="32"/>
              <w:szCs w:val="40"/>
              <w:lang w:val="en-GB"/>
            </w:rPr>
          </w:pPr>
          <w:r w:rsidRPr="00966746">
            <w:rPr>
              <w:rFonts w:ascii="Arial" w:hAnsi="Arial" w:cs="Arial"/>
              <w:sz w:val="32"/>
              <w:szCs w:val="40"/>
              <w:lang w:val="en-GB"/>
            </w:rPr>
            <w:t>Specific information for ISO 50001 requirements</w:t>
          </w:r>
        </w:p>
      </w:tc>
      <w:tc>
        <w:tcPr>
          <w:tcW w:w="29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F81DD" w14:textId="77777777" w:rsidR="009A1A79" w:rsidRPr="002E05B6" w:rsidRDefault="00966746" w:rsidP="00F94E74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523BDA8C" wp14:editId="5D3C05A6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9F5DD85" w14:textId="77777777" w:rsidR="009A1A79" w:rsidRPr="002E05B6" w:rsidRDefault="009A1A79" w:rsidP="00F94E74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</w:p>
        <w:p w14:paraId="383FEFD0" w14:textId="77777777" w:rsidR="009A1A79" w:rsidRPr="002E05B6" w:rsidRDefault="009A1A79" w:rsidP="00E22652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</w:p>
      </w:tc>
    </w:tr>
  </w:tbl>
  <w:p w14:paraId="313E7BF0" w14:textId="77777777" w:rsidR="009A1A79" w:rsidRPr="002F1B83" w:rsidRDefault="009A1A79" w:rsidP="0070250D">
    <w:pPr>
      <w:pStyle w:val="Intestazione"/>
      <w:rPr>
        <w:sz w:val="8"/>
        <w:lang w:val="en-US"/>
      </w:rPr>
    </w:pPr>
  </w:p>
  <w:p w14:paraId="45256726" w14:textId="77777777" w:rsidR="009A1A79" w:rsidRPr="002F1B83" w:rsidRDefault="009A1A7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3DE"/>
    <w:multiLevelType w:val="hybridMultilevel"/>
    <w:tmpl w:val="4DEA80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0F0"/>
    <w:multiLevelType w:val="hybridMultilevel"/>
    <w:tmpl w:val="493867BC"/>
    <w:lvl w:ilvl="0" w:tplc="3B28C8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60A8"/>
    <w:multiLevelType w:val="hybridMultilevel"/>
    <w:tmpl w:val="A35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C2446"/>
    <w:multiLevelType w:val="hybridMultilevel"/>
    <w:tmpl w:val="DA6E597C"/>
    <w:lvl w:ilvl="0" w:tplc="3B28C8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1FBF"/>
    <w:multiLevelType w:val="hybridMultilevel"/>
    <w:tmpl w:val="C1961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4A7"/>
    <w:multiLevelType w:val="multilevel"/>
    <w:tmpl w:val="11149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iNWDC9TjSTJt3p00+ddCKy2FdcaRy8039gHXfqkr66nGVZrL9qX+Ds3EmJyfo7GOMp1qtY5TiNQrZ0vv5x/7A==" w:salt="vhP8W+yD250G2NaEE+I58w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0D"/>
    <w:rsid w:val="000237BC"/>
    <w:rsid w:val="00032009"/>
    <w:rsid w:val="0006096B"/>
    <w:rsid w:val="0007289B"/>
    <w:rsid w:val="00075429"/>
    <w:rsid w:val="000E222D"/>
    <w:rsid w:val="000E59C8"/>
    <w:rsid w:val="001047D1"/>
    <w:rsid w:val="00124E80"/>
    <w:rsid w:val="001D77E3"/>
    <w:rsid w:val="002031D8"/>
    <w:rsid w:val="00253761"/>
    <w:rsid w:val="00255009"/>
    <w:rsid w:val="0025572E"/>
    <w:rsid w:val="00290328"/>
    <w:rsid w:val="002C5B80"/>
    <w:rsid w:val="002E05B6"/>
    <w:rsid w:val="002E50A6"/>
    <w:rsid w:val="002E7EEA"/>
    <w:rsid w:val="002F1B83"/>
    <w:rsid w:val="002F20B6"/>
    <w:rsid w:val="0034362C"/>
    <w:rsid w:val="003B06CB"/>
    <w:rsid w:val="003B54DE"/>
    <w:rsid w:val="003C20DE"/>
    <w:rsid w:val="003D128E"/>
    <w:rsid w:val="003D1A1B"/>
    <w:rsid w:val="003E273D"/>
    <w:rsid w:val="00430376"/>
    <w:rsid w:val="00435449"/>
    <w:rsid w:val="00435FA5"/>
    <w:rsid w:val="00440BFA"/>
    <w:rsid w:val="00496348"/>
    <w:rsid w:val="004C233F"/>
    <w:rsid w:val="004D2E91"/>
    <w:rsid w:val="004D64EF"/>
    <w:rsid w:val="004E03E7"/>
    <w:rsid w:val="00534ECA"/>
    <w:rsid w:val="00555A02"/>
    <w:rsid w:val="00563FB4"/>
    <w:rsid w:val="00580D03"/>
    <w:rsid w:val="005D0BA8"/>
    <w:rsid w:val="005F65EF"/>
    <w:rsid w:val="00633EFF"/>
    <w:rsid w:val="00666494"/>
    <w:rsid w:val="006C0914"/>
    <w:rsid w:val="006E55B3"/>
    <w:rsid w:val="006F66F7"/>
    <w:rsid w:val="0070250D"/>
    <w:rsid w:val="00780C56"/>
    <w:rsid w:val="00782B7C"/>
    <w:rsid w:val="00783D2E"/>
    <w:rsid w:val="00785BA5"/>
    <w:rsid w:val="007B2ED3"/>
    <w:rsid w:val="007C24BC"/>
    <w:rsid w:val="007C6ECF"/>
    <w:rsid w:val="00800E59"/>
    <w:rsid w:val="00803684"/>
    <w:rsid w:val="0082055B"/>
    <w:rsid w:val="00850302"/>
    <w:rsid w:val="008617F9"/>
    <w:rsid w:val="00874F38"/>
    <w:rsid w:val="00875586"/>
    <w:rsid w:val="00881372"/>
    <w:rsid w:val="008B7867"/>
    <w:rsid w:val="008E4021"/>
    <w:rsid w:val="009434B4"/>
    <w:rsid w:val="009517C1"/>
    <w:rsid w:val="00966746"/>
    <w:rsid w:val="009749DD"/>
    <w:rsid w:val="009A1A79"/>
    <w:rsid w:val="009D73C1"/>
    <w:rsid w:val="009E5C56"/>
    <w:rsid w:val="00A01ED0"/>
    <w:rsid w:val="00A179A2"/>
    <w:rsid w:val="00A62D86"/>
    <w:rsid w:val="00A63FE7"/>
    <w:rsid w:val="00B06219"/>
    <w:rsid w:val="00B32D00"/>
    <w:rsid w:val="00B3698B"/>
    <w:rsid w:val="00B6543A"/>
    <w:rsid w:val="00B67068"/>
    <w:rsid w:val="00BA05DA"/>
    <w:rsid w:val="00BA7000"/>
    <w:rsid w:val="00BB115A"/>
    <w:rsid w:val="00BD4102"/>
    <w:rsid w:val="00C160DF"/>
    <w:rsid w:val="00C17A93"/>
    <w:rsid w:val="00C72CBC"/>
    <w:rsid w:val="00C90BA6"/>
    <w:rsid w:val="00C97FDC"/>
    <w:rsid w:val="00CC4B22"/>
    <w:rsid w:val="00CC7E5F"/>
    <w:rsid w:val="00CF472A"/>
    <w:rsid w:val="00D6219B"/>
    <w:rsid w:val="00D7045B"/>
    <w:rsid w:val="00D87084"/>
    <w:rsid w:val="00DD1709"/>
    <w:rsid w:val="00DD3FC2"/>
    <w:rsid w:val="00E20B4A"/>
    <w:rsid w:val="00E22652"/>
    <w:rsid w:val="00E446DE"/>
    <w:rsid w:val="00E96B24"/>
    <w:rsid w:val="00EA31A8"/>
    <w:rsid w:val="00ED5632"/>
    <w:rsid w:val="00EF7C42"/>
    <w:rsid w:val="00F27F4E"/>
    <w:rsid w:val="00F339F6"/>
    <w:rsid w:val="00F42AFF"/>
    <w:rsid w:val="00F84F5E"/>
    <w:rsid w:val="00F861C2"/>
    <w:rsid w:val="00F94E74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B2BF2"/>
  <w15:docId w15:val="{4CCA311D-E742-46EF-9583-215C57AA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0F9D"/>
    <w:rPr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C160D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C160DF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  <w:lang w:val="en-US" w:eastAsia="de-DE"/>
    </w:rPr>
  </w:style>
  <w:style w:type="paragraph" w:styleId="Titolo3">
    <w:name w:val="heading 3"/>
    <w:basedOn w:val="Normale"/>
    <w:next w:val="Normale"/>
    <w:link w:val="Titolo3Carattere"/>
    <w:qFormat/>
    <w:rsid w:val="00C160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uiPriority w:val="39"/>
    <w:rsid w:val="00C160DF"/>
    <w:pPr>
      <w:tabs>
        <w:tab w:val="right" w:pos="9639"/>
      </w:tabs>
      <w:ind w:left="403"/>
    </w:pPr>
    <w:rPr>
      <w:rFonts w:ascii="Arial" w:eastAsia="Times New Roman" w:hAnsi="Arial"/>
      <w:noProof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rsid w:val="00C160DF"/>
    <w:pPr>
      <w:tabs>
        <w:tab w:val="left" w:pos="480"/>
        <w:tab w:val="right" w:leader="dot" w:pos="9639"/>
      </w:tabs>
      <w:spacing w:before="240"/>
      <w:ind w:left="425" w:hanging="425"/>
      <w:jc w:val="both"/>
    </w:pPr>
    <w:rPr>
      <w:rFonts w:ascii="Arial" w:eastAsia="Times New Roman" w:hAnsi="Arial" w:cs="Arial"/>
      <w:b/>
      <w:noProof/>
      <w:lang w:val="en-US" w:eastAsia="de-DE"/>
    </w:rPr>
  </w:style>
  <w:style w:type="paragraph" w:styleId="Sommario2">
    <w:name w:val="toc 2"/>
    <w:basedOn w:val="Normale"/>
    <w:next w:val="Normale"/>
    <w:autoRedefine/>
    <w:uiPriority w:val="39"/>
    <w:rsid w:val="00C160DF"/>
    <w:pPr>
      <w:tabs>
        <w:tab w:val="left" w:pos="960"/>
        <w:tab w:val="right" w:leader="dot" w:pos="9639"/>
      </w:tabs>
      <w:ind w:left="240"/>
    </w:pPr>
    <w:rPr>
      <w:rFonts w:ascii="Arial" w:eastAsia="Times New Roman" w:hAnsi="Arial" w:cs="Arial"/>
      <w:noProof/>
      <w:lang w:val="en-GB" w:eastAsia="it-IT"/>
    </w:rPr>
  </w:style>
  <w:style w:type="character" w:customStyle="1" w:styleId="Titolo1Carattere">
    <w:name w:val="Titolo 1 Carattere"/>
    <w:link w:val="Titolo1"/>
    <w:rsid w:val="00C160D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C160DF"/>
    <w:rPr>
      <w:rFonts w:ascii="Arial" w:eastAsia="Times New Roman" w:hAnsi="Arial" w:cs="Arial"/>
      <w:b/>
      <w:bCs/>
      <w:iCs/>
      <w:sz w:val="24"/>
      <w:szCs w:val="28"/>
      <w:lang w:val="en-US" w:eastAsia="de-DE"/>
    </w:rPr>
  </w:style>
  <w:style w:type="character" w:customStyle="1" w:styleId="Titolo3Carattere">
    <w:name w:val="Titolo 3 Carattere"/>
    <w:link w:val="Titolo3"/>
    <w:rsid w:val="00C160DF"/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paragraph" w:customStyle="1" w:styleId="tit2">
    <w:name w:val="tit2"/>
    <w:basedOn w:val="Normale"/>
    <w:qFormat/>
    <w:rsid w:val="0070250D"/>
    <w:pPr>
      <w:keepLines/>
      <w:numPr>
        <w:ilvl w:val="1"/>
        <w:numId w:val="1"/>
      </w:numPr>
      <w:spacing w:before="40" w:after="40"/>
      <w:ind w:left="37" w:firstLine="0"/>
    </w:pPr>
    <w:rPr>
      <w:rFonts w:ascii="Arial" w:eastAsia="Times New Roman" w:hAnsi="Arial" w:cs="Arial"/>
      <w:b/>
      <w:sz w:val="16"/>
      <w:szCs w:val="16"/>
      <w:lang w:val="en-US" w:eastAsia="de-DE"/>
    </w:rPr>
  </w:style>
  <w:style w:type="paragraph" w:customStyle="1" w:styleId="tit3">
    <w:name w:val="tit3"/>
    <w:basedOn w:val="tit2"/>
    <w:qFormat/>
    <w:rsid w:val="0070250D"/>
    <w:pPr>
      <w:numPr>
        <w:ilvl w:val="2"/>
      </w:numPr>
    </w:pPr>
  </w:style>
  <w:style w:type="paragraph" w:styleId="Intestazione">
    <w:name w:val="header"/>
    <w:basedOn w:val="Normale"/>
    <w:link w:val="IntestazioneCarattere"/>
    <w:unhideWhenUsed/>
    <w:rsid w:val="00702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50D"/>
  </w:style>
  <w:style w:type="paragraph" w:styleId="Pidipagina">
    <w:name w:val="footer"/>
    <w:basedOn w:val="Normale"/>
    <w:link w:val="PidipaginaCarattere"/>
    <w:uiPriority w:val="99"/>
    <w:unhideWhenUsed/>
    <w:rsid w:val="00702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50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025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B22"/>
    <w:pPr>
      <w:ind w:left="720"/>
      <w:contextualSpacing/>
    </w:pPr>
  </w:style>
  <w:style w:type="paragraph" w:customStyle="1" w:styleId="Default">
    <w:name w:val="Default"/>
    <w:rsid w:val="00343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rsid w:val="00440BFA"/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4700-43A4-4990-BBB6-F68EF0AA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Valentina Panettieri</dc:creator>
  <cp:lastModifiedBy>Anna Stella Parisi</cp:lastModifiedBy>
  <cp:revision>7</cp:revision>
  <cp:lastPrinted>2013-01-28T12:47:00Z</cp:lastPrinted>
  <dcterms:created xsi:type="dcterms:W3CDTF">2017-04-04T12:23:00Z</dcterms:created>
  <dcterms:modified xsi:type="dcterms:W3CDTF">2019-10-02T10:21:00Z</dcterms:modified>
</cp:coreProperties>
</file>